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文艺繁荣与价值引领  第五届当代文艺论坛文集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文艺繁荣与价值引领  第五届当代文艺论坛文集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本书出售、求购地址：https://www.jiaokey.com/book/detail/13785739.html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关键词搜索：https://www.jiaokey.com/tag/文艺繁荣与价值引领  第五届当代文艺论坛文集.html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