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</w:t>
      </w:r>
    </w:p>
    <w:p>
      <w:r>
        <w:rPr>
          <w:rFonts w:ascii="宋体" w:hAnsi="宋体" w:eastAsia="宋体"/>
          <w:sz w:val="24"/>
        </w:rPr>
        <w:t>沈阳师范大学组织编写；池洁主编；安晓飞，黄志丹，刘冰等编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沈阳师范大学组织编写；池洁主编；安晓飞，黄志丹，刘冰等编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本书出售、求购地址：https://www.jiaokey.com/book/detail/13785324.html</w:t>
      </w:r>
    </w:p>
    <w:p>
      <w:r>
        <w:t>更多相关图书推荐：https://www.jiaokey.com</w:t>
      </w:r>
    </w:p>
    <w:p>
      <w:r>
        <w:t>沈阳师范大学组织编写；池洁主编；安晓飞，黄志丹，刘冰等编 其他作品：https://www.jiaokey.com/tag/沈阳师范大学组织编写；池洁主编；安晓飞，黄志丹，刘冰等编.html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