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长距离跨桥高压电缆的应用设计</w:t>
      </w:r>
    </w:p>
    <w:p>
      <w:r>
        <w:rPr>
          <w:rFonts w:ascii="宋体" w:hAnsi="宋体" w:eastAsia="宋体"/>
          <w:sz w:val="24"/>
        </w:rPr>
        <w:t>龚尊，孟毓，方浩，尤志魏，袁智强，殷潇波，陆歆，赵子玉编著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长距离跨桥高压电缆的应用设计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龚尊，孟毓，方浩，尤志魏，袁智强，殷潇波，陆歆，赵子玉编著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本书出售、求购地址：https://www.jiaokey.com/book/detail/13785184.html</w:t>
      </w:r>
    </w:p>
    <w:p>
      <w:r>
        <w:t>更多相关图书推荐：https://www.jiaokey.com</w:t>
      </w:r>
    </w:p>
    <w:p>
      <w:r>
        <w:t>龚尊，孟毓，方浩，尤志魏，袁智强，殷潇波，陆歆，赵子玉编著 其他作品：https://www.jiaokey.com/tag/龚尊，孟毓，方浩，尤志魏，袁智强，殷潇波，陆歆，赵子玉编著.html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关键词搜索：https://www.jiaokey.com/tag/长距离跨桥高压电缆的应用设计.html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