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铁砷化合物高温超导体  影印版：英文=High-Tc Superconductors Based on FeAs Compounds</w:t>
      </w:r>
    </w:p>
    <w:p>
      <w:r>
        <w:rPr>
          <w:rFonts w:ascii="宋体" w:hAnsi="宋体" w:eastAsia="宋体"/>
          <w:sz w:val="24"/>
        </w:rPr>
        <w:t>（俄）伊久莫夫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铁砷化合物高温超导体  影印版：英文=High-Tc Superconductors Based on FeAs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（俄）伊久莫夫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本书出售、求购地址：https://www.jiaokey.com/book/detail/13784407.html</w:t>
      </w:r>
    </w:p>
    <w:p>
      <w:r>
        <w:t>更多相关图书推荐：https://www.jiaokey.com</w:t>
      </w:r>
    </w:p>
    <w:p>
      <w:r>
        <w:t>（俄）伊久莫夫 其他作品：https://www.jiaokey.com/tag/（俄）伊久莫夫.html</w:t>
      </w:r>
    </w:p>
    <w:p>
      <w:r>
        <w:t>关键词搜索：https://www.jiaokey.com/tag/铁砷化合物高温超导体  影印版：英文=High-Tc Superconductors Based on FeAs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