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台湾海峡及毗邻海域生物多样性与渔业资源可持续利用</w:t>
      </w:r>
    </w:p>
    <w:p>
      <w:r>
        <w:rPr>
          <w:rFonts w:ascii="宋体" w:hAnsi="宋体" w:eastAsia="宋体"/>
          <w:sz w:val="24"/>
        </w:rPr>
        <w:t>张静，戴天元，苏永全，王军，林龙山，廖正信编著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台湾海峡及毗邻海域生物多样性与渔业资源可持续利用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张静，戴天元，苏永全，王军，林龙山，廖正信编著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本书出售、求购地址：https://www.jiaokey.com/book/detail/13784015.html</w:t>
      </w:r>
    </w:p>
    <w:p>
      <w:r>
        <w:t>更多相关图书推荐：https://www.jiaokey.com</w:t>
      </w:r>
    </w:p>
    <w:p>
      <w:r>
        <w:t>张静，戴天元，苏永全，王军，林龙山，廖正信编著 其他作品：https://www.jiaokey.com/tag/张静，戴天元，苏永全，王军，林龙山，廖正信编著.html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关键词搜索：https://www.jiaokey.com/tag/台湾海峡及毗邻海域生物多样性与渔业资源可持续利用.html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