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日本建筑院校学生优秀毕业作品集  4</w:t>
      </w:r>
    </w:p>
    <w:p>
      <w:r>
        <w:rPr>
          <w:rFonts w:ascii="宋体" w:hAnsi="宋体" w:eastAsia="宋体"/>
          <w:sz w:val="24"/>
        </w:rPr>
        <w:t>（日）近代建筑编；卢春生，邹洪灿，高林广译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日本建筑院校学生优秀毕业作品集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（日）近代建筑编；卢春生，邹洪灿，高林广译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本书出售、求购地址：https://www.jiaokey.com/book/detail/13784013.html</w:t>
      </w:r>
    </w:p>
    <w:p>
      <w:r>
        <w:t>更多相关图书推荐：https://www.jiaokey.com</w:t>
      </w:r>
    </w:p>
    <w:p>
      <w:r>
        <w:t>（日）近代建筑编；卢春生，邹洪灿，高林广译 其他作品：https://www.jiaokey.com/tag/（日）近代建筑编；卢春生，邹洪灿，高林广译.html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关键词搜索：https://www.jiaokey.com/tag/日本建筑院校学生优秀毕业作品集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