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连锁企业品类管理</w:t>
      </w:r>
    </w:p>
    <w:p>
      <w:r>
        <w:rPr>
          <w:rFonts w:ascii="宋体" w:hAnsi="宋体" w:eastAsia="宋体"/>
          <w:sz w:val="24"/>
        </w:rPr>
        <w:t>李卫华，彭建真主编；中国连锁经营协会校企合作小组组织编写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连锁企业品类管理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李卫华，彭建真主编；中国连锁经营协会校企合作小组组织编写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本书出售、求购地址：https://www.jiaokey.com/book/detail/13783754.html</w:t>
      </w:r>
    </w:p>
    <w:p>
      <w:r>
        <w:t>更多相关图书推荐：https://www.jiaokey.com</w:t>
      </w:r>
    </w:p>
    <w:p>
      <w:r>
        <w:t>李卫华，彭建真主编；中国连锁经营协会校企合作小组组织编写 其他作品：https://www.jiaokey.com/tag/李卫华，彭建真主编；中国连锁经营协会校企合作小组组织编写.html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关键词搜索：https://www.jiaokey.com/tag/连锁企业品类管理.html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