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中学思想政治教育理论与实践</w:t>
      </w:r>
    </w:p>
    <w:p>
      <w:r>
        <w:rPr>
          <w:rFonts w:ascii="宋体" w:hAnsi="宋体" w:eastAsia="宋体"/>
          <w:sz w:val="24"/>
        </w:rPr>
        <w:t>张学曾，程梦林主编；王志荣，卢进儒，姚进生，高大成副主编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张学曾，程梦林主编；王志荣，卢进儒，姚进生，高大成副主编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本书出售、求购地址：https://www.jiaokey.com/book/detail/13782970.html</w:t>
      </w:r>
    </w:p>
    <w:p>
      <w:r>
        <w:t>更多相关图书推荐：https://www.jiaokey.com</w:t>
      </w:r>
    </w:p>
    <w:p>
      <w:r>
        <w:t>张学曾，程梦林主编；王志荣，卢进儒，姚进生，高大成副主编 其他作品：https://www.jiaokey.com/tag/张学曾，程梦林主编；王志荣，卢进儒，姚进生，高大成副主编.html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关键词搜索：https://www.jiaokey.com/tag/中学思想政治教育理论与实践.html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