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T20天正建筑软件T20-Arch V1.0使用手册</w:t>
      </w:r>
    </w:p>
    <w:p>
      <w:r>
        <w:rPr>
          <w:rFonts w:ascii="宋体" w:hAnsi="宋体" w:eastAsia="宋体"/>
          <w:sz w:val="24"/>
        </w:rPr>
        <w:t>北京天正软件股份有限公司编著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T20天正建筑软件T20-Arch V1.0使用手册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北京天正软件股份有限公司编著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本书出售、求购地址：https://www.jiaokey.com/book/detail/13782523.html</w:t>
      </w:r>
    </w:p>
    <w:p>
      <w:r>
        <w:t>更多相关图书推荐：https://www.jiaokey.com</w:t>
      </w:r>
    </w:p>
    <w:p>
      <w:r>
        <w:t>北京天正软件股份有限公司编著 其他作品：https://www.jiaokey.com/tag/北京天正软件股份有限公司编著.html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关键词搜索：https://www.jiaokey.com/tag/T20天正建筑软件T20-Arch V1.0使用手册.html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