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公共标志图形符号国家标准汇编</w:t>
      </w:r>
    </w:p>
    <w:p>
      <w:r>
        <w:rPr>
          <w:rFonts w:ascii="宋体" w:hAnsi="宋体" w:eastAsia="宋体"/>
          <w:sz w:val="24"/>
        </w:rPr>
        <w:t>全国图形符号标准化技术委员会秘书处编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公共标志图形符号国家标准汇编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全国图形符号标准化技术委员会秘书处编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本书出售、求购地址：https://www.jiaokey.com/book/detail/13782044.html</w:t>
      </w:r>
    </w:p>
    <w:p>
      <w:r>
        <w:t>更多相关图书推荐：https://www.jiaokey.com</w:t>
      </w:r>
    </w:p>
    <w:p>
      <w:r>
        <w:t>全国图形符号标准化技术委员会秘书处编 其他作品：https://www.jiaokey.com/tag/全国图形符号标准化技术委员会秘书处编.html</w:t>
      </w:r>
    </w:p>
    <w:p>
      <w:r>
        <w:t>关键词搜索：https://www.jiaokey.com/tag/公共标志图形符号国家标准汇编.html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