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新编军事理论与技能训练教程</w:t>
      </w:r>
    </w:p>
    <w:p>
      <w:r>
        <w:rPr>
          <w:rFonts w:ascii="宋体" w:hAnsi="宋体" w:eastAsia="宋体"/>
          <w:sz w:val="24"/>
        </w:rPr>
        <w:t>杨福民，史广轩主编；潘高峰，王世栋，王岸等副主编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杨福民，史广轩主编；潘高峰，王世栋，王岸等副主编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本书出售、求购地址：https://www.jiaokey.com/book/detail/13781207.html</w:t>
      </w:r>
    </w:p>
    <w:p>
      <w:r>
        <w:t>更多相关图书推荐：https://www.jiaokey.com</w:t>
      </w:r>
    </w:p>
    <w:p>
      <w:r>
        <w:t>杨福民，史广轩主编；潘高峰，王世栋，王岸等副主编 其他作品：https://www.jiaokey.com/tag/杨福民，史广轩主编；潘高峰，王世栋，王岸等副主编.html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