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阳光姐姐灵感专列  同桌不是“娘娘腔”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阳光姐姐灵感专列  同桌不是“娘娘腔”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本书出售、求购地址：https://www.jiaokey.com/book/detail/13781070.html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关键词搜索：https://www.jiaokey.com/tag/阳光姐姐灵感专列  同桌不是“娘娘腔”.html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