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和电梯说话的男人</w:t>
      </w:r>
    </w:p>
    <w:p>
      <w:r>
        <w:rPr>
          <w:rFonts w:ascii="宋体" w:hAnsi="宋体" w:eastAsia="宋体"/>
          <w:sz w:val="24"/>
        </w:rPr>
        <w:t>大卫·席克勒著；李斯毅译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和电梯说话的男人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大卫·席克勒著；李斯毅译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本书出售、求购地址：https://www.jiaokey.com/book/detail/13780952.html</w:t>
      </w:r>
    </w:p>
    <w:p>
      <w:r>
        <w:t>更多相关图书推荐：https://www.jiaokey.com</w:t>
      </w:r>
    </w:p>
    <w:p>
      <w:r>
        <w:t>大卫·席克勒著；李斯毅译 其他作品：https://www.jiaokey.com/tag/大卫·席克勒著；李斯毅译.html</w:t>
      </w:r>
    </w:p>
    <w:p>
      <w:r>
        <w:t>允晨文化 出版图书：https://www.jiaokey.com/tag/允晨文化.html</w:t>
      </w:r>
    </w:p>
    <w:p>
      <w:r>
        <w:t>关键词搜索：https://www.jiaokey.com/tag/和电梯说话的男人.html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