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现代稀见史料书系  延安日记</w:t>
      </w:r>
    </w:p>
    <w:p>
      <w:r>
        <w:rPr>
          <w:rFonts w:ascii="宋体" w:hAnsi="宋体" w:eastAsia="宋体"/>
          <w:sz w:val="24"/>
        </w:rPr>
        <w:t>（苏）彼得·弗拉基米洛夫著；吕文镜，吴名祺，唐秀兰等译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现代稀见史料书系  延安日记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（苏）彼得·弗拉基米洛夫著；吕文镜，吴名祺，唐秀兰等译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本书出售、求购地址：https://www.jiaokey.com/book/detail/13780495.html</w:t>
      </w:r>
    </w:p>
    <w:p>
      <w:r>
        <w:t>更多相关图书推荐：https://www.jiaokey.com</w:t>
      </w:r>
    </w:p>
    <w:p>
      <w:r>
        <w:t>（苏）彼得·弗拉基米洛夫著；吕文镜，吴名祺，唐秀兰等译 其他作品：https://www.jiaokey.com/tag/（苏）彼得·弗拉基米洛夫著；吕文镜，吴名祺，唐秀兰等译.html</w:t>
      </w:r>
    </w:p>
    <w:p>
      <w:r>
        <w:t>关键词搜索：https://www.jiaokey.com/tag/现代稀见史料书系  延安日记.html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