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南国小长城  白崖寨</w:t>
      </w:r>
    </w:p>
    <w:p>
      <w:r>
        <w:rPr>
          <w:rFonts w:ascii="宋体" w:hAnsi="宋体" w:eastAsia="宋体"/>
          <w:sz w:val="24"/>
        </w:rPr>
        <w:t>方济仁主编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南国小长城  白崖寨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宿松激光照排胶印厂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本书出售、求购地址：https://www.jiaokey.com/book/detail/13779584.html</w:t>
      </w:r>
    </w:p>
    <w:p>
      <w:r>
        <w:t>更多相关图书推荐：https://www.jiaokey.com</w:t>
      </w:r>
    </w:p>
    <w:p>
      <w:r>
        <w:t>方济仁主编 其他作品：https://www.jiaokey.com/tag/方济仁主编.html</w:t>
      </w:r>
    </w:p>
    <w:p>
      <w:r>
        <w:t>宿松激光照排胶印厂 出版图书：https://www.jiaokey.com/tag/宿松激光照排胶印厂.html</w:t>
      </w:r>
    </w:p>
    <w:p>
      <w:r>
        <w:t>关键词搜索：https://www.jiaokey.com/tag/南国小长城  白崖寨.html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