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汉英中国成语手册  国粤音繁简体并列</w:t>
      </w:r>
    </w:p>
    <w:p>
      <w:r>
        <w:rPr>
          <w:rFonts w:ascii="宋体" w:hAnsi="宋体" w:eastAsia="宋体"/>
          <w:sz w:val="24"/>
        </w:rPr>
        <w:t>缪锦安著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汉英中国成语手册  国粤音繁简体并列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本书出售、求购地址：https://www.jiaokey.com/book/detail/13779499.html</w:t>
      </w:r>
    </w:p>
    <w:p>
      <w:r>
        <w:t>更多相关图书推荐：https://www.jiaokey.com</w:t>
      </w:r>
    </w:p>
    <w:p>
      <w:r>
        <w:t>缪锦安著 其他作品：https://www.jiaokey.com/tag/缪锦安著.html</w:t>
      </w:r>
    </w:p>
    <w:p>
      <w:r>
        <w:t>大光出版社 出版图书：https://www.jiaokey.com/tag/大光出版社.html</w:t>
      </w:r>
    </w:p>
    <w:p>
      <w:r>
        <w:t>关键词搜索：https://www.jiaokey.com/tag/汉英中国成语手册  国粤音繁简体并列.html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