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考题分级解析  中药学专业知识  2</w:t>
      </w:r>
    </w:p>
    <w:p>
      <w:r>
        <w:rPr>
          <w:rFonts w:ascii="宋体" w:hAnsi="宋体" w:eastAsia="宋体"/>
          <w:sz w:val="24"/>
        </w:rPr>
        <w:t>彭金咏主编；齐艳，刁云鹏副主编；万晶，王选深，王晓娜，王景阳，尹连红等编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考题分级解析  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彭金咏主编；齐艳，刁云鹏副主编；万晶，王选深，王晓娜，王景阳，尹连红等编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本书出售、求购地址：https://www.jiaokey.com/book/detail/13779437.html</w:t>
      </w:r>
    </w:p>
    <w:p>
      <w:r>
        <w:t>更多相关图书推荐：https://www.jiaokey.com</w:t>
      </w:r>
    </w:p>
    <w:p>
      <w:r>
        <w:t>彭金咏主编；齐艳，刁云鹏副主编；万晶，王选深，王晓娜，王景阳，尹连红等编 其他作品：https://www.jiaokey.com/tag/彭金咏主编；齐艳，刁云鹏副主编；万晶，王选深，王晓娜，王景阳，尹连红等编.html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关键词搜索：https://www.jiaokey.com/tag/考题分级解析  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