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不打不骂让孩子爱上学习</w:t>
      </w:r>
    </w:p>
    <w:p>
      <w:r>
        <w:rPr>
          <w:rFonts w:ascii="宋体" w:hAnsi="宋体" w:eastAsia="宋体"/>
          <w:sz w:val="24"/>
        </w:rPr>
        <w:t>刘晓娜编著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不打不骂让孩子爱上学习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本书出售、求购地址：https://www.jiaokey.com/book/detail/13778604.html</w:t>
      </w:r>
    </w:p>
    <w:p>
      <w:r>
        <w:t>更多相关图书推荐：https://www.jiaokey.com</w:t>
      </w:r>
    </w:p>
    <w:p>
      <w:r>
        <w:t>刘晓娜编著 其他作品：https://www.jiaokey.com/tag/刘晓娜编著.html</w:t>
      </w:r>
    </w:p>
    <w:p>
      <w:r>
        <w:t>关键词搜索：https://www.jiaokey.com/tag/不打不骂让孩子爱上学习.html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