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中华儿女  海外版  三峡工程人物专辑</w:t>
      </w:r>
    </w:p>
    <w:p>
      <w:r>
        <w:rPr>
          <w:rFonts w:ascii="宋体" w:hAnsi="宋体" w:eastAsia="宋体"/>
          <w:sz w:val="24"/>
        </w:rPr>
        <w:t>中华全国青年联合会主办；中华全国青年联合会中华儿女杂志社，中国长江三峡工程开发总公司新闻中心合办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中华儿女  海外版  三峡工程人物专辑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中华全国青年联合会主办；中华全国青年联合会中华儿女杂志社，中国长江三峡工程开发总公司新闻中心合办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北京市报刊发行局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本书出售、求购地址：https://www.jiaokey.com/book/detail/13777240.html</w:t>
      </w:r>
    </w:p>
    <w:p>
      <w:r>
        <w:t>更多相关图书推荐：https://www.jiaokey.com</w:t>
      </w:r>
    </w:p>
    <w:p>
      <w:r>
        <w:t>中华全国青年联合会主办；中华全国青年联合会中华儿女杂志社，中国长江三峡工程开发总公司新闻中心合办 其他作品：https://www.jiaokey.com/tag/中华全国青年联合会主办；中华全国青年联合会中华儿女杂志社，中国长江三峡工程开发总公司新闻中心合办.html</w:t>
      </w:r>
    </w:p>
    <w:p>
      <w:r>
        <w:t>北京市报刊发行局 出版图书：https://www.jiaokey.com/tag/北京市报刊发行局.html</w:t>
      </w:r>
    </w:p>
    <w:p>
      <w:r>
        <w:t>关键词搜索：https://www.jiaokey.com/tag/中华儿女  海外版  三峡工程人物专辑.html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