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长阳文化体育志</w:t>
      </w:r>
    </w:p>
    <w:p>
      <w:r>
        <w:rPr>
          <w:rFonts w:ascii="宋体" w:hAnsi="宋体" w:eastAsia="宋体"/>
          <w:sz w:val="24"/>
        </w:rPr>
        <w:t>胡世春主编；刘喜一执行主编；长阳土家族自治县文化体育局编纂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长阳文化体育志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胡世春主编；刘喜一执行主编；长阳土家族自治县文化体育局编纂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长阳清江彩印有限责任公司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本书出售、求购地址：https://www.jiaokey.com/book/detail/13777193.html</w:t>
      </w:r>
    </w:p>
    <w:p>
      <w:r>
        <w:t>更多相关图书推荐：https://www.jiaokey.com</w:t>
      </w:r>
    </w:p>
    <w:p>
      <w:r>
        <w:t>胡世春主编；刘喜一执行主编；长阳土家族自治县文化体育局编纂 其他作品：https://www.jiaokey.com/tag/胡世春主编；刘喜一执行主编；长阳土家族自治县文化体育局编纂.html</w:t>
      </w:r>
    </w:p>
    <w:p>
      <w:r>
        <w:t>长阳清江彩印有限责任公司 出版图书：https://www.jiaokey.com/tag/长阳清江彩印有限责任公司.html</w:t>
      </w:r>
    </w:p>
    <w:p>
      <w:r>
        <w:t>关键词搜索：https://www.jiaokey.com/tag/长阳文化体育志.html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