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巴土研究  第2辑</w:t>
      </w:r>
    </w:p>
    <w:p>
      <w:r>
        <w:rPr>
          <w:rFonts w:ascii="宋体" w:hAnsi="宋体" w:eastAsia="宋体"/>
          <w:sz w:val="24"/>
        </w:rPr>
        <w:t>杨发兴主编；郑子华，梁书瑜副主编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巴土研究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杨发兴主编；郑子华，梁书瑜副主编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长阳土家族自治县民族文化研究会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本书出售、求购地址：https://www.jiaokey.com/book/detail/13777123.html</w:t>
      </w:r>
    </w:p>
    <w:p>
      <w:r>
        <w:t>更多相关图书推荐：https://www.jiaokey.com</w:t>
      </w:r>
    </w:p>
    <w:p>
      <w:r>
        <w:t>杨发兴主编；郑子华，梁书瑜副主编 其他作品：https://www.jiaokey.com/tag/杨发兴主编；郑子华，梁书瑜副主编.html</w:t>
      </w:r>
    </w:p>
    <w:p>
      <w:r>
        <w:t>长阳土家族自治县民族文化研究会 出版图书：https://www.jiaokey.com/tag/长阳土家族自治县民族文化研究会.html</w:t>
      </w:r>
    </w:p>
    <w:p>
      <w:r>
        <w:t>关键词搜索：https://www.jiaokey.com/tag/巴土研究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