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水电施工企业队和车间管理</w:t>
      </w:r>
    </w:p>
    <w:p>
      <w:r>
        <w:rPr>
          <w:rFonts w:ascii="宋体" w:hAnsi="宋体" w:eastAsia="宋体"/>
          <w:sz w:val="24"/>
        </w:rPr>
        <w:t>《水电施工企业队和车间管理》编写组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水电施工企业队和车间管理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《水电施工企业队和车间管理》编写组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中国水利水电公司总公司；长江葛洲坝工程局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本书出售、求购地址：https://www.jiaokey.com/book/detail/13777016.html</w:t>
      </w:r>
    </w:p>
    <w:p>
      <w:r>
        <w:t>更多相关图书推荐：https://www.jiaokey.com</w:t>
      </w:r>
    </w:p>
    <w:p>
      <w:r>
        <w:t>《水电施工企业队和车间管理》编写组 其他作品：https://www.jiaokey.com/tag/《水电施工企业队和车间管理》编写组.html</w:t>
      </w:r>
    </w:p>
    <w:p>
      <w:r>
        <w:t>中国水利水电公司总公司；长江葛洲坝工程局 出版图书：https://www.jiaokey.com/tag/中国水利水电公司总公司；长江葛洲坝工程局.html</w:t>
      </w:r>
    </w:p>
    <w:p>
      <w:r>
        <w:t>关键词搜索：https://www.jiaokey.com/tag/水电施工企业队和车间管理.html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