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初醒</w:t>
      </w:r>
    </w:p>
    <w:p>
      <w:r>
        <w:rPr>
          <w:rFonts w:ascii="宋体" w:hAnsi="宋体" w:eastAsia="宋体"/>
          <w:sz w:val="24"/>
        </w:rPr>
        <w:t>熊丹北著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6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熊丹北著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北京:中国三峡出版社,1997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本书出售、求购地址：https://www.jiaokey.com/book/detail/13776932.html</w:t>
      </w:r>
    </w:p>
    <w:p>
      <w:r>
        <w:t>更多相关图书推荐：https://www.jiaokey.com</w:t>
      </w:r>
    </w:p>
    <w:p>
      <w:r>
        <w:t>熊丹北著 其他作品：https://www.jiaokey.com/tag/熊丹北著.html</w:t>
      </w:r>
    </w:p>
    <w:p>
      <w:r>
        <w:t>北京:中国三峡出版社,1997 出版图书：https://www.jiaokey.com/tag/北京:中国三峡出版社,1997.html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