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与众不同</w:t>
      </w:r>
    </w:p>
    <w:p>
      <w:r>
        <w:rPr>
          <w:rFonts w:ascii="宋体" w:hAnsi="宋体" w:eastAsia="宋体"/>
          <w:sz w:val="24"/>
        </w:rPr>
        <w:t>潘旺雄主编；罗庆学，胡志刚副主编；潘旺雄，熊笑云，唐和清等编委会成员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与众不同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潘旺雄主编；罗庆学，胡志刚副主编；潘旺雄，熊笑云，唐和清等编委会成员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三峡日报社印刷厂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本书出售、求购地址：https://www.jiaokey.com/book/detail/13776903.html</w:t>
      </w:r>
    </w:p>
    <w:p>
      <w:r>
        <w:t>更多相关图书推荐：https://www.jiaokey.com</w:t>
      </w:r>
    </w:p>
    <w:p>
      <w:r>
        <w:t>潘旺雄主编；罗庆学，胡志刚副主编；潘旺雄，熊笑云，唐和清等编委会成员 其他作品：https://www.jiaokey.com/tag/潘旺雄主编；罗庆学，胡志刚副主编；潘旺雄，熊笑云，唐和清等编委会成员.html</w:t>
      </w:r>
    </w:p>
    <w:p>
      <w:r>
        <w:t>三峡日报社印刷厂 出版图书：https://www.jiaokey.com/tag/三峡日报社印刷厂.html</w:t>
      </w:r>
    </w:p>
    <w:p>
      <w:r>
        <w:t>关键词搜索：https://www.jiaokey.com/tag/与众不同.html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