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莫桑比克十八年 总统与医生</w:t>
      </w:r>
    </w:p>
    <w:p>
      <w:r>
        <w:rPr>
          <w:rFonts w:ascii="宋体" w:hAnsi="宋体" w:eastAsia="宋体"/>
          <w:sz w:val="24"/>
        </w:rPr>
        <w:t>江永生著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莫桑比克十八年 总统与医生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本书出售、求购地址：https://www.jiaokey.com/book/detail/13776720.html</w:t>
      </w:r>
    </w:p>
    <w:p>
      <w:r>
        <w:t>更多相关图书推荐：https://www.jiaokey.com</w:t>
      </w:r>
    </w:p>
    <w:p>
      <w:r>
        <w:t>江永生著 其他作品：https://www.jiaokey.com/tag/江永生著.html</w:t>
      </w:r>
    </w:p>
    <w:p>
      <w:r>
        <w:t>香港新闻出版社 出版图书：https://www.jiaokey.com/tag/香港新闻出版社.html</w:t>
      </w:r>
    </w:p>
    <w:p>
      <w:r>
        <w:t>关键词搜索：https://www.jiaokey.com/tag/莫桑比克十八年 总统与医生.html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