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高速铁路机务运用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高速铁路机务运用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本书出售、求购地址：https://www.jiaokey.com/book/detail/13776621.html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关键词搜索：https://www.jiaokey.com/tag/高速铁路机务运用.html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