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有机化学水平测试题解</w:t>
      </w:r>
    </w:p>
    <w:p>
      <w:r>
        <w:rPr>
          <w:rFonts w:ascii="宋体" w:hAnsi="宋体" w:eastAsia="宋体"/>
          <w:sz w:val="24"/>
        </w:rPr>
        <w:t>魏俊杰，刘晓冬主编；丁界，张喜轩，冯骏材，张雁冰，龙跃，贺欣，叶蕴华，曹玉蓉等编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有机化学水平测试题解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魏俊杰，刘晓冬主编；丁界，张喜轩，冯骏材，张雁冰，龙跃，贺欣，叶蕴华，曹玉蓉等编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本书出售、求购地址：https://www.jiaokey.com/book/detail/13776131.html</w:t>
      </w:r>
    </w:p>
    <w:p>
      <w:r>
        <w:t>更多相关图书推荐：https://www.jiaokey.com</w:t>
      </w:r>
    </w:p>
    <w:p>
      <w:r>
        <w:t>魏俊杰，刘晓冬主编；丁界，张喜轩，冯骏材，张雁冰，龙跃，贺欣，叶蕴华，曹玉蓉等编 其他作品：https://www.jiaokey.com/tag/魏俊杰，刘晓冬主编；丁界，张喜轩，冯骏材，张雁冰，龙跃，贺欣，叶蕴华，曹玉蓉等编.html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关键词搜索：https://www.jiaokey.com/tag/有机化学水平测试题解.html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