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工程水文及水利计算</w:t>
      </w:r>
    </w:p>
    <w:p>
      <w:r>
        <w:rPr>
          <w:rFonts w:ascii="宋体" w:hAnsi="宋体" w:eastAsia="宋体"/>
          <w:sz w:val="24"/>
        </w:rPr>
        <w:t>陈元芳，钟平安，李国芳，王栋合编；华家鹏，董增川主审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工程水文及水利计算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陈元芳，钟平安，李国芳，王栋合编；华家鹏，董增川主审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本书出售、求购地址：https://www.jiaokey.com/book/detail/13776057.html</w:t>
      </w:r>
    </w:p>
    <w:p>
      <w:r>
        <w:t>更多相关图书推荐：https://www.jiaokey.com</w:t>
      </w:r>
    </w:p>
    <w:p>
      <w:r>
        <w:t>陈元芳，钟平安，李国芳，王栋合编；华家鹏，董增川主审 其他作品：https://www.jiaokey.com/tag/陈元芳，钟平安，李国芳，王栋合编；华家鹏，董增川主审.html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关键词搜索：https://www.jiaokey.com/tag/工程水文及水利计算.html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