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书名：蜈龙化虹的生命升华  小说泰顺木拱廊桥  recounting the survival stories of Taishun arch lounge bridges against floods  英汉对照</w:t>
      </w:r>
    </w:p>
    <w:p>
      <w:r>
        <w:t>作者:萧百兴著；季海波摄影</w:t>
      </w:r>
    </w:p>
    <w:p>
      <w:r>
        <w:t>出版社:杭州：西泠印社出版社</w:t>
      </w:r>
    </w:p>
    <w:p>
      <w:r>
        <w:t>出版日期：2014.04</w:t>
      </w:r>
    </w:p>
    <w:p>
      <w:r>
        <w:t>总页数：223</w:t>
      </w:r>
    </w:p>
    <w:p>
      <w:r>
        <w:t>更多请访问教客网:www.jiaokey.com</w:t>
      </w:r>
    </w:p>
    <w:p>
      <w:r>
        <w:t>蜈龙化虹的生命升华  小说泰顺木拱廊桥  recounting the survival stories of Taishun arch lounge bridges against floods  英汉对照评论地址：https://www.jiaokey.com/book/detail/13775216.html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