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广深准高速铁路安全运营一周年文集</w:t>
      </w:r>
    </w:p>
    <w:p>
      <w:r>
        <w:rPr>
          <w:rFonts w:ascii="宋体" w:hAnsi="宋体" w:eastAsia="宋体"/>
          <w:sz w:val="24"/>
        </w:rPr>
        <w:t>广州铁路（集团）公司；廖济光主编；葛闻安，蔡卫君，谷鸿溪等副主编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广深准高速铁路安全运营一周年文集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广州铁路（集团）公司；廖济光主编；葛闻安，蔡卫君，谷鸿溪等副主编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本书出售、求购地址：https://www.jiaokey.com/book/detail/13775186.html</w:t>
      </w:r>
    </w:p>
    <w:p>
      <w:r>
        <w:t>更多相关图书推荐：https://www.jiaokey.com</w:t>
      </w:r>
    </w:p>
    <w:p>
      <w:r>
        <w:t>广州铁路（集团）公司；廖济光主编；葛闻安，蔡卫君，谷鸿溪等副主编 其他作品：https://www.jiaokey.com/tag/广州铁路（集团）公司；廖济光主编；葛闻安，蔡卫君，谷鸿溪等副主编.html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关键词搜索：https://www.jiaokey.com/tag/广深准高速铁路安全运营一周年文集.html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