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三峡诗丛  盖华诗集</w:t>
      </w:r>
    </w:p>
    <w:p>
      <w:r>
        <w:rPr>
          <w:rFonts w:ascii="宋体" w:hAnsi="宋体" w:eastAsia="宋体"/>
          <w:sz w:val="24"/>
        </w:rPr>
        <w:t>徐盖华著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三峡诗丛  盖华诗集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葛洲坝水电工程学院印刷厂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本书出售、求购地址：https://www.jiaokey.com/book/detail/13774221.html</w:t>
      </w:r>
    </w:p>
    <w:p>
      <w:r>
        <w:t>更多相关图书推荐：https://www.jiaokey.com</w:t>
      </w:r>
    </w:p>
    <w:p>
      <w:r>
        <w:t>徐盖华著 其他作品：https://www.jiaokey.com/tag/徐盖华著.html</w:t>
      </w:r>
    </w:p>
    <w:p>
      <w:r>
        <w:t>葛洲坝水电工程学院印刷厂 出版图书：https://www.jiaokey.com/tag/葛洲坝水电工程学院印刷厂.html</w:t>
      </w:r>
    </w:p>
    <w:p>
      <w:r>
        <w:t>关键词搜索：https://www.jiaokey.com/tag/三峡诗丛  盖华诗集.html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