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</w:t>
      </w:r>
    </w:p>
    <w:p>
      <w:r>
        <w:rPr>
          <w:rFonts w:ascii="宋体" w:hAnsi="宋体" w:eastAsia="宋体"/>
          <w:sz w:val="24"/>
        </w:rPr>
        <w:t>李阳，张晓静主编；马春庚，贾志中，张青云，侯丽霞副主编；李沫，张桂芳，李晓亮，李君茹参编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李阳，张晓静主编；马春庚，贾志中，张青云，侯丽霞副主编；李沫，张桂芳，李晓亮，李君茹参编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本书出售、求购地址：https://www.jiaokey.com/book/detail/13774011.html</w:t>
      </w:r>
    </w:p>
    <w:p>
      <w:r>
        <w:t>更多相关图书推荐：https://www.jiaokey.com</w:t>
      </w:r>
    </w:p>
    <w:p>
      <w:r>
        <w:t>李阳，张晓静主编；马春庚，贾志中，张青云，侯丽霞副主编；李沫，张桂芳，李晓亮，李君茹参编 其他作品：https://www.jiaokey.com/tag/李阳，张晓静主编；马春庚，贾志中，张青云，侯丽霞副主编；李沫，张桂芳，李晓亮，李君茹参编.html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