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工程机械技术服务与营销</w:t>
      </w:r>
    </w:p>
    <w:p>
      <w:r>
        <w:rPr>
          <w:rFonts w:ascii="宋体" w:hAnsi="宋体" w:eastAsia="宋体"/>
          <w:sz w:val="24"/>
        </w:rPr>
        <w:t>吕其惠主编；徐化娟，岳玉革，杨冬艳副主编；汤振周主审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工程机械技术服务与营销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吕其惠主编；徐化娟，岳玉革，杨冬艳副主编；汤振周主审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本书出售、求购地址：https://www.jiaokey.com/book/detail/13773946.html</w:t>
      </w:r>
    </w:p>
    <w:p>
      <w:r>
        <w:t>更多相关图书推荐：https://www.jiaokey.com</w:t>
      </w:r>
    </w:p>
    <w:p>
      <w:r>
        <w:t>吕其惠主编；徐化娟，岳玉革，杨冬艳副主编；汤振周主审 其他作品：https://www.jiaokey.com/tag/吕其惠主编；徐化娟，岳玉革，杨冬艳副主编；汤振周主审.html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关键词搜索：https://www.jiaokey.com/tag/工程机械技术服务与营销.html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