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临床肿瘤外科学</w:t>
      </w:r>
    </w:p>
    <w:p>
      <w:r>
        <w:rPr>
          <w:rFonts w:ascii="宋体" w:hAnsi="宋体" w:eastAsia="宋体"/>
          <w:sz w:val="24"/>
        </w:rPr>
        <w:t>张一心，孙礼侠，火旭东主编；张素青，施民新，桂晓钟等副主编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张一心，孙礼侠，火旭东主编；张素青，施民新，桂晓钟等副主编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本书出售、求购地址：https://www.jiaokey.com/book/detail/13773582.html</w:t>
      </w:r>
    </w:p>
    <w:p>
      <w:r>
        <w:t>更多相关图书推荐：https://www.jiaokey.com</w:t>
      </w:r>
    </w:p>
    <w:p>
      <w:r>
        <w:t>张一心，孙礼侠，火旭东主编；张素青，施民新，桂晓钟等副主编 其他作品：https://www.jiaokey.com/tag/张一心，孙礼侠，火旭东主编；张素青，施民新，桂晓钟等副主编.html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