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真题汇析与模拟试卷</w:t>
      </w:r>
    </w:p>
    <w:p>
      <w:r>
        <w:rPr>
          <w:rFonts w:ascii="宋体" w:hAnsi="宋体" w:eastAsia="宋体"/>
          <w:sz w:val="24"/>
        </w:rPr>
        <w:t>邓卅主编；田燕副主编；蒋妮，王玉秋编委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真题汇析与模拟试卷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邓卅主编；田燕副主编；蒋妮，王玉秋编委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本书出售、求购地址：https://www.jiaokey.com/book/detail/13773295.html</w:t>
      </w:r>
    </w:p>
    <w:p>
      <w:r>
        <w:t>更多相关图书推荐：https://www.jiaokey.com</w:t>
      </w:r>
    </w:p>
    <w:p>
      <w:r>
        <w:t>邓卅主编；田燕副主编；蒋妮，王玉秋编委 其他作品：https://www.jiaokey.com/tag/邓卅主编；田燕副主编；蒋妮，王玉秋编委.html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关键词搜索：https://www.jiaokey.com/tag/药事管理与法规  真题汇析与模拟试卷.html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