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书名：河洛文化与客家文化述论</w:t>
      </w:r>
    </w:p>
    <w:p>
      <w:r>
        <w:t>作者：罗勇，邹春生著</w:t>
      </w:r>
    </w:p>
    <w:p>
      <w:r>
        <w:t>出版社：郑州：河南人民出版社</w:t>
      </w:r>
    </w:p>
    <w:p>
      <w:r>
        <w:t>出版日期：2014.10</w:t>
      </w:r>
    </w:p>
    <w:p>
      <w:r>
        <w:t>总页数：328</w:t>
      </w:r>
    </w:p>
    <w:p>
      <w:r>
        <w:t>更多请访问教客网: www.jiaokey.com</w:t>
      </w:r>
    </w:p>
    <w:p>
      <w:r>
        <w:t>河洛文化与客家文化述论 评论地址：https://www.jiaokey.com/book/detail/13771480.html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