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客家身影  客家典范人物</w:t>
      </w:r>
    </w:p>
    <w:p>
      <w:r>
        <w:rPr>
          <w:rFonts w:ascii="宋体" w:hAnsi="宋体" w:eastAsia="宋体"/>
          <w:sz w:val="24"/>
        </w:rPr>
        <w:t>何来美等著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客家身影  客家典范人物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本书出售、求购地址：https://www.jiaokey.com/book/detail/13771478.html</w:t>
      </w:r>
    </w:p>
    <w:p>
      <w:r>
        <w:t>更多相关图书推荐：https://www.jiaokey.com</w:t>
      </w:r>
    </w:p>
    <w:p>
      <w:r>
        <w:t>何来美等著 其他作品：https://www.jiaokey.com/tag/何来美等著.html</w:t>
      </w:r>
    </w:p>
    <w:p>
      <w:r>
        <w:t>联合报股份有限公司 出版图书：https://www.jiaokey.com/tag/联合报股份有限公司.html</w:t>
      </w:r>
    </w:p>
    <w:p>
      <w:r>
        <w:t>关键词搜索：https://www.jiaokey.com/tag/客家身影  客家典范人物.html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