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第6卷  第2期  总第12期  2013年12月=Contemporary accounting reviews Volume 6 Number 2 December 2013</w:t>
      </w:r>
    </w:p>
    <w:p>
      <w:r>
        <w:rPr>
          <w:rFonts w:ascii="宋体" w:hAnsi="宋体" w:eastAsia="宋体"/>
          <w:sz w:val="24"/>
        </w:rPr>
        <w:t>曲晓辉主编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第6卷  第2期  总第12期  2013年12月=Contemporary accounting reviews Volume 6 Number 2 December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本书出售、求购地址：https://www.jiaokey.com/book/detail/13770678.html</w:t>
      </w:r>
    </w:p>
    <w:p>
      <w:r>
        <w:t>更多相关图书推荐：https://www.jiaokey.com</w:t>
      </w:r>
    </w:p>
    <w:p>
      <w:r>
        <w:t>曲晓辉主编 其他作品：https://www.jiaokey.com/tag/曲晓辉主编.html</w:t>
      </w:r>
    </w:p>
    <w:p>
      <w:r>
        <w:t>关键词搜索：https://www.jiaokey.com/tag/当代会计评论  第6卷  第2期  总第12期  2013年12月=Contemporary accounting reviews Volume 6 Number 2 December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