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第22期，  琴岗诗词九百首</w:t>
      </w:r>
    </w:p>
    <w:p>
      <w:r>
        <w:rPr>
          <w:rFonts w:ascii="宋体" w:hAnsi="宋体" w:eastAsia="宋体"/>
          <w:sz w:val="24"/>
        </w:rPr>
        <w:t>上杭客家联谊会等编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第22期，  琴岗诗词九百首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上杭客家联谊会等编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本书出售、求购地址：https://www.jiaokey.com/book/detail/13770542.html</w:t>
      </w:r>
    </w:p>
    <w:p>
      <w:r>
        <w:t>更多相关图书推荐：https://www.jiaokey.com</w:t>
      </w:r>
    </w:p>
    <w:p>
      <w:r>
        <w:t>上杭客家联谊会等编 其他作品：https://www.jiaokey.com/tag/上杭客家联谊会等编.html</w:t>
      </w:r>
    </w:p>
    <w:p>
      <w:r>
        <w:t>关键词搜索：https://www.jiaokey.com/tag/上杭文史资料  第22期，  琴岗诗词九百首.html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