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</w:t>
      </w:r>
    </w:p>
    <w:p>
      <w:r>
        <w:rPr>
          <w:rFonts w:ascii="宋体" w:hAnsi="宋体" w:eastAsia="宋体"/>
          <w:sz w:val="24"/>
        </w:rPr>
        <w:t>（西班牙）克里斯蒂娜·马丁·雷卡森斯绘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（西班牙）克里斯蒂娜·马丁·雷卡森斯绘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本书出售、求购地址：https://www.jiaokey.com/book/detail/13770190.html</w:t>
      </w:r>
    </w:p>
    <w:p>
      <w:r>
        <w:t>更多相关图书推荐：https://www.jiaokey.com</w:t>
      </w:r>
    </w:p>
    <w:p>
      <w:r>
        <w:t>（西班牙）克里斯蒂娜·马丁·雷卡森斯绘 其他作品：https://www.jiaokey.com/tag/（西班牙）克里斯蒂娜·马丁·雷卡森斯绘.html</w:t>
      </w:r>
    </w:p>
    <w:p>
      <w:r>
        <w:t>关键词搜索：https://www.jiaokey.com/tag/花开花落.html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