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古罗马角斗士为何勇敢善战？</w:t>
      </w:r>
    </w:p>
    <w:p>
      <w:r>
        <w:rPr>
          <w:rFonts w:ascii="宋体" w:hAnsi="宋体" w:eastAsia="宋体"/>
          <w:sz w:val="24"/>
        </w:rPr>
        <w:t>（德）福尔克·普雷科尔特，卡塔丽娜·普雷科尔特著；（德）佛莱特里克·贝尔特兰特绘；齐薇译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古罗马角斗士为何勇敢善战？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（德）福尔克·普雷科尔特，卡塔丽娜·普雷科尔特著；（德）佛莱特里克·贝尔特兰特绘；齐薇译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本书出售、求购地址：https://www.jiaokey.com/book/detail/13770181.html</w:t>
      </w:r>
    </w:p>
    <w:p>
      <w:r>
        <w:t>更多相关图书推荐：https://www.jiaokey.com</w:t>
      </w:r>
    </w:p>
    <w:p>
      <w:r>
        <w:t>（德）福尔克·普雷科尔特，卡塔丽娜·普雷科尔特著；（德）佛莱特里克·贝尔特兰特绘；齐薇译 其他作品：https://www.jiaokey.com/tag/（德）福尔克·普雷科尔特，卡塔丽娜·普雷科尔特著；（德）佛莱特里克·贝尔特兰特绘；齐薇译.html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关键词搜索：https://www.jiaokey.com/tag/古罗马角斗士为何勇敢善战？.html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