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花花世界看见爱  大女孩VS小女人  蔡黄汝VS豆花妹的率真告白</w:t>
      </w:r>
    </w:p>
    <w:p>
      <w:r>
        <w:rPr>
          <w:rFonts w:ascii="宋体" w:hAnsi="宋体" w:eastAsia="宋体"/>
          <w:sz w:val="24"/>
        </w:rPr>
        <w:t>蔡黄汝著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花花世界看见爱  大女孩VS小女人  蔡黄汝VS豆花妹的率真告白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蔡黄汝著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本书出售、求购地址：https://www.jiaokey.com/book/detail/13770043.html</w:t>
      </w:r>
    </w:p>
    <w:p>
      <w:r>
        <w:t>更多相关图书推荐：https://www.jiaokey.com</w:t>
      </w:r>
    </w:p>
    <w:p>
      <w:r>
        <w:t>蔡黄汝著 其他作品：https://www.jiaokey.com/tag/蔡黄汝著.html</w:t>
      </w:r>
    </w:p>
    <w:p>
      <w:r>
        <w:t>商周 出版图书：https://www.jiaokey.com/tag/商周.html</w:t>
      </w:r>
    </w:p>
    <w:p>
      <w:r>
        <w:t>关键词搜索：https://www.jiaokey.com/tag/花花世界看见爱  大女孩VS小女人  蔡黄汝VS豆花妹的率真告白.html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