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全国计算机应用软件人员水平考试试题分析与解答  1985-1990</w:t>
      </w:r>
    </w:p>
    <w:p>
      <w:r>
        <w:rPr>
          <w:rFonts w:ascii="宋体" w:hAnsi="宋体" w:eastAsia="宋体"/>
          <w:sz w:val="24"/>
        </w:rPr>
        <w:t>韩仲清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全国计算机应用软件人员水平考试试题分析与解答  1985-1990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本书出售、求购地址：https://www.jiaokey.com/book/detail/13769637.html</w:t>
      </w:r>
    </w:p>
    <w:p>
      <w:r>
        <w:t>更多相关图书推荐：https://www.jiaokey.com</w:t>
      </w:r>
    </w:p>
    <w:p>
      <w:r>
        <w:t>韩仲清 其他作品：https://www.jiaokey.com/tag/韩仲清.html</w:t>
      </w:r>
    </w:p>
    <w:p>
      <w:r>
        <w:t>关键词搜索：https://www.jiaokey.com/tag/全国计算机应用软件人员水平考试试题分析与解答  1985-1990.html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