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徐美玉，屠文娟，钱金强主编；赵建美，顾健辉，吴尤佳等副主编；李红新，李海英，杨卫霞等编著；孙宝兰编写秘书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徐美玉，屠文娟，钱金强主编；赵建美，顾健辉，吴尤佳等副主编；李红新，李海英，杨卫霞等编著；孙宝兰编写秘书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本书出售、求购地址：https://www.jiaokey.com/book/detail/13769184.html</w:t>
      </w:r>
    </w:p>
    <w:p>
      <w:r>
        <w:t>更多相关图书推荐：https://www.jiaokey.com</w:t>
      </w:r>
    </w:p>
    <w:p>
      <w:r>
        <w:t>徐美玉，屠文娟，钱金强主编；赵建美，顾健辉，吴尤佳等副主编；李红新，李海英，杨卫霞等编著；孙宝兰编写秘书 其他作品：https://www.jiaokey.com/tag/徐美玉，屠文娟，钱金强主编；赵建美，顾健辉，吴尤佳等副主编；李红新，李海英，杨卫霞等编著；孙宝兰编写秘书.html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