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众筹投资</w:t>
      </w:r>
    </w:p>
    <w:p>
      <w:r>
        <w:rPr>
          <w:rFonts w:ascii="宋体" w:hAnsi="宋体" w:eastAsia="宋体"/>
          <w:sz w:val="24"/>
        </w:rPr>
        <w:t>（美）舍伍德·奈斯（SHERWOODNEISS），（美）杰森·W.贝斯特（JASONW.BEST），（美）扎克·卡萨迪·多里翁（ZAKCASSADY-DORION）著；陶尚云，沈玉平译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（美）舍伍德·奈斯（SHERWOODNEISS），（美）杰森·W.贝斯特（JASONW.BEST），（美）扎克·卡萨迪·多里翁（ZAKCASSADY-DORION）著；陶尚云，沈玉平译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本书出售、求购地址：https://www.jiaokey.com/book/detail/13769054.html</w:t>
      </w:r>
    </w:p>
    <w:p>
      <w:r>
        <w:t>更多相关图书推荐：https://www.jiaokey.com</w:t>
      </w:r>
    </w:p>
    <w:p>
      <w:r>
        <w:t>（美）舍伍德·奈斯（SHERWOODNEISS），（美）杰森·W.贝斯特（JASONW.BEST），（美）扎克·卡萨迪·多里翁（ZAKCASSADY-DORION）著；陶尚云，沈玉平译 其他作品：https://www.jiaokey.com/tag/（美）舍伍德·奈斯（SHERWOODNEISS），（美）杰森·W.贝斯特（JASONW.BEST），（美）扎克·卡萨迪·多里翁（ZAKCASSADY-DORION）著；陶尚云，沈玉平译.html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关键词搜索：https://www.jiaokey.com/tag/众筹投资.html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