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物业管理实务过关必做习题集  （含历年真题）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物业管理实务过关必做习题集  （含历年真题）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本书出售、求购地址：https://www.jiaokey.com/book/detail/13768937.html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关键词搜索：https://www.jiaokey.com/tag/物业管理实务过关必做习题集  （含历年真题）.html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