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船舶焊接与实训指导</w:t>
      </w:r>
    </w:p>
    <w:p>
      <w:r>
        <w:rPr>
          <w:rFonts w:ascii="宋体" w:hAnsi="宋体" w:eastAsia="宋体"/>
          <w:sz w:val="24"/>
        </w:rPr>
        <w:t>陈倩清，唐永刚编著；陈斌，黄凤虎参编；赵汉星主审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陈倩清，唐永刚编著；陈斌，黄凤虎参编；赵汉星主审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本书出售、求购地址：https://www.jiaokey.com/book/detail/13768005.html</w:t>
      </w:r>
    </w:p>
    <w:p>
      <w:r>
        <w:t>更多相关图书推荐：https://www.jiaokey.com</w:t>
      </w:r>
    </w:p>
    <w:p>
      <w:r>
        <w:t>陈倩清，唐永刚编著；陈斌，黄凤虎参编；赵汉星主审 其他作品：https://www.jiaokey.com/tag/陈倩清，唐永刚编著；陈斌，黄凤虎参编；赵汉星主审.html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关键词搜索：https://www.jiaokey.com/tag/船舶焊接与实训指导.html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