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汽车底盘电控技术</w:t>
      </w:r>
    </w:p>
    <w:p>
      <w:r>
        <w:rPr>
          <w:rFonts w:ascii="宋体" w:hAnsi="宋体" w:eastAsia="宋体"/>
          <w:sz w:val="24"/>
        </w:rPr>
        <w:t>贾广辉主编；陈永利，崔志华，曹乐男，梅丽歌，叶新娜副主编；齐伟主审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贾广辉主编；陈永利，崔志华，曹乐男，梅丽歌，叶新娜副主编；齐伟主审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本书出售、求购地址：https://www.jiaokey.com/book/detail/13767970.html</w:t>
      </w:r>
    </w:p>
    <w:p>
      <w:r>
        <w:t>更多相关图书推荐：https://www.jiaokey.com</w:t>
      </w:r>
    </w:p>
    <w:p>
      <w:r>
        <w:t>贾广辉主编；陈永利，崔志华，曹乐男，梅丽歌，叶新娜副主编；齐伟主审 其他作品：https://www.jiaokey.com/tag/贾广辉主编；陈永利，崔志华，曹乐男，梅丽歌，叶新娜副主编；齐伟主审.html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关键词搜索：https://www.jiaokey.com/tag/汽车底盘电控技术.html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