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书名：经济学原理及案例  第2版</w:t>
      </w:r>
    </w:p>
    <w:p>
      <w:r>
        <w:t>作者:王庆春，王华主编；肖梅崚，赵丽琦，宋彦华，周霞霞，杨相鼎，张瑞钰副主编；高琼华主审</w:t>
      </w:r>
    </w:p>
    <w:p>
      <w:r>
        <w:t>出版社:重庆：重庆大学出版社</w:t>
      </w:r>
    </w:p>
    <w:p>
      <w:r>
        <w:t>出版日期：2011.06</w:t>
      </w:r>
    </w:p>
    <w:p>
      <w:r>
        <w:t>总页数：309</w:t>
      </w:r>
    </w:p>
    <w:p>
      <w:r>
        <w:t>更多请访问教客网:www.jiaokey.com</w:t>
      </w:r>
    </w:p>
    <w:p>
      <w:r>
        <w:t>经济学原理及案例  第2版评论地址：https://www.jiaokey.com/book/detail/13767879.html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