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闲人集三编  卢若帆诗文存稿  2005-2009</w:t>
      </w:r>
    </w:p>
    <w:p>
      <w:r>
        <w:rPr>
          <w:rFonts w:ascii="宋体" w:hAnsi="宋体" w:eastAsia="宋体"/>
          <w:sz w:val="24"/>
        </w:rPr>
        <w:t>龙岩市诗词学会编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闲人集三编  卢若帆诗文存稿  2005-2009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本书出售、求购地址：https://www.jiaokey.com/book/detail/13767811.html</w:t>
      </w:r>
    </w:p>
    <w:p>
      <w:r>
        <w:t>更多相关图书推荐：https://www.jiaokey.com</w:t>
      </w:r>
    </w:p>
    <w:p>
      <w:r>
        <w:t>龙岩市诗词学会编 其他作品：https://www.jiaokey.com/tag/龙岩市诗词学会编.html</w:t>
      </w:r>
    </w:p>
    <w:p>
      <w:r>
        <w:t>龙岩市诗词学会 出版图书：https://www.jiaokey.com/tag/龙岩市诗词学会.html</w:t>
      </w:r>
    </w:p>
    <w:p>
      <w:r>
        <w:t>关键词搜索：https://www.jiaokey.com/tag/闲人集三编  卢若帆诗文存稿  2005-2009.html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